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32757" w14:textId="67CF24EE" w:rsidR="00397B26" w:rsidRPr="00FF196B" w:rsidRDefault="00397B26" w:rsidP="00DF73BA">
      <w:pPr>
        <w:spacing w:before="120" w:after="120" w:line="240" w:lineRule="auto"/>
        <w:jc w:val="both"/>
        <w:rPr>
          <w:rFonts w:ascii="Century Gothic" w:hAnsi="Century Gothic" w:cs="Times New Roman"/>
          <w:b/>
          <w:i/>
          <w:sz w:val="20"/>
          <w:szCs w:val="20"/>
          <w:u w:val="single"/>
          <w:shd w:val="clear" w:color="auto" w:fill="FFFFFF"/>
        </w:rPr>
      </w:pPr>
      <w:proofErr w:type="spellStart"/>
      <w:r w:rsidRPr="00FF196B">
        <w:rPr>
          <w:rFonts w:ascii="Century Gothic" w:hAnsi="Century Gothic" w:cs="Times New Roman"/>
          <w:b/>
          <w:i/>
          <w:sz w:val="20"/>
          <w:szCs w:val="20"/>
          <w:u w:val="single"/>
          <w:shd w:val="clear" w:color="auto" w:fill="FFFFFF"/>
        </w:rPr>
        <w:t>Mensajes</w:t>
      </w:r>
      <w:proofErr w:type="spellEnd"/>
      <w:r w:rsidRPr="00FF196B">
        <w:rPr>
          <w:rFonts w:ascii="Century Gothic" w:hAnsi="Century Gothic" w:cs="Times New Roman"/>
          <w:b/>
          <w:i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FF196B">
        <w:rPr>
          <w:rFonts w:ascii="Century Gothic" w:hAnsi="Century Gothic" w:cs="Times New Roman"/>
          <w:b/>
          <w:i/>
          <w:sz w:val="20"/>
          <w:szCs w:val="20"/>
          <w:u w:val="single"/>
          <w:shd w:val="clear" w:color="auto" w:fill="FFFFFF"/>
        </w:rPr>
        <w:t>fundamentales</w:t>
      </w:r>
      <w:proofErr w:type="spellEnd"/>
    </w:p>
    <w:p w14:paraId="12B901B6" w14:textId="77777777" w:rsidR="00397B26" w:rsidRPr="00FF196B" w:rsidRDefault="00397B26" w:rsidP="00DF73BA">
      <w:pPr>
        <w:spacing w:before="120" w:after="120" w:line="240" w:lineRule="auto"/>
        <w:jc w:val="both"/>
        <w:rPr>
          <w:rFonts w:ascii="Century Gothic" w:hAnsi="Century Gothic" w:cs="Times New Roman"/>
          <w:b/>
          <w:i/>
          <w:sz w:val="20"/>
          <w:szCs w:val="20"/>
          <w:u w:val="single"/>
          <w:shd w:val="clear" w:color="auto" w:fill="FFFFFF"/>
        </w:rPr>
      </w:pPr>
    </w:p>
    <w:p w14:paraId="239C073F" w14:textId="0100AFE6" w:rsidR="00BD598C" w:rsidRPr="00FF196B" w:rsidRDefault="00BD598C" w:rsidP="00DF73BA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Century Gothic" w:hAnsi="Century Gothic" w:cs="Times New Roman"/>
          <w:sz w:val="20"/>
          <w:szCs w:val="20"/>
          <w:lang w:val="es-ES"/>
        </w:rPr>
      </w:pPr>
      <w:r w:rsidRPr="00FF196B">
        <w:rPr>
          <w:rFonts w:ascii="Century Gothic" w:hAnsi="Century Gothic" w:cs="Times New Roman"/>
          <w:b/>
          <w:i/>
          <w:sz w:val="20"/>
          <w:szCs w:val="20"/>
          <w:shd w:val="clear" w:color="auto" w:fill="FFFFFF"/>
          <w:lang w:val="es-ES"/>
        </w:rPr>
        <w:t>La DUD</w:t>
      </w:r>
      <w:r w:rsidR="00C74051" w:rsidRPr="00FF196B">
        <w:rPr>
          <w:rFonts w:ascii="Century Gothic" w:hAnsi="Century Gothic" w:cs="Times New Roman"/>
          <w:b/>
          <w:i/>
          <w:sz w:val="20"/>
          <w:szCs w:val="20"/>
          <w:shd w:val="clear" w:color="auto" w:fill="FFFFFF"/>
          <w:lang w:val="es-ES"/>
        </w:rPr>
        <w:t>H</w:t>
      </w:r>
      <w:r w:rsidRPr="00FF196B">
        <w:rPr>
          <w:rFonts w:ascii="Century Gothic" w:hAnsi="Century Gothic" w:cs="Times New Roman"/>
          <w:b/>
          <w:i/>
          <w:sz w:val="20"/>
          <w:szCs w:val="20"/>
          <w:shd w:val="clear" w:color="auto" w:fill="FFFFFF"/>
          <w:lang w:val="es-ES"/>
        </w:rPr>
        <w:t xml:space="preserve"> nos empodera a todos</w:t>
      </w:r>
      <w:r w:rsidRPr="00FF196B">
        <w:rPr>
          <w:rFonts w:ascii="Century Gothic" w:hAnsi="Century Gothic" w:cs="Times New Roman"/>
          <w:b/>
          <w:sz w:val="20"/>
          <w:szCs w:val="20"/>
          <w:shd w:val="clear" w:color="auto" w:fill="FFFFFF"/>
          <w:lang w:val="es-ES"/>
        </w:rPr>
        <w:t xml:space="preserve">: </w:t>
      </w:r>
      <w:r w:rsidR="005319A9" w:rsidRPr="00FF196B">
        <w:rPr>
          <w:rFonts w:ascii="Century Gothic" w:hAnsi="Century Gothic" w:cs="Times New Roman"/>
          <w:sz w:val="20"/>
          <w:szCs w:val="20"/>
          <w:lang w:val="es-ES"/>
        </w:rPr>
        <w:t>Porque instaura la igualdad de todos en dignidad y valor. Porque confirma que el Estado tiene la obligación esencial de promover niveles de vida que nos permitan ejercer nuestra dignidad e igualdad con mayor libertad.</w:t>
      </w:r>
    </w:p>
    <w:p w14:paraId="33CEBDF9" w14:textId="77777777" w:rsidR="00BD598C" w:rsidRPr="00FF196B" w:rsidRDefault="00BD598C" w:rsidP="00485FD1">
      <w:pPr>
        <w:pStyle w:val="ListParagraph"/>
        <w:spacing w:before="120" w:after="120" w:line="240" w:lineRule="auto"/>
        <w:ind w:left="360"/>
        <w:jc w:val="both"/>
        <w:rPr>
          <w:rFonts w:ascii="Century Gothic" w:hAnsi="Century Gothic" w:cs="Times New Roman"/>
          <w:b/>
          <w:sz w:val="20"/>
          <w:szCs w:val="20"/>
          <w:shd w:val="clear" w:color="auto" w:fill="FFFFFF"/>
          <w:lang w:val="es-ES"/>
        </w:rPr>
      </w:pPr>
    </w:p>
    <w:p w14:paraId="6C4AB9CF" w14:textId="2C080166" w:rsidR="005319A9" w:rsidRPr="00036D49" w:rsidRDefault="005319A9" w:rsidP="00DF73B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  <w:shd w:val="clear" w:color="auto" w:fill="FFFFFF"/>
          <w:lang w:val="es-ES"/>
        </w:rPr>
      </w:pPr>
      <w:r w:rsidRPr="00FF196B">
        <w:rPr>
          <w:rFonts w:ascii="Century Gothic" w:hAnsi="Century Gothic" w:cs="Times New Roman"/>
          <w:b/>
          <w:i/>
          <w:sz w:val="20"/>
          <w:szCs w:val="20"/>
          <w:shd w:val="clear" w:color="auto" w:fill="FFFFFF"/>
          <w:lang w:val="es-ES"/>
        </w:rPr>
        <w:t xml:space="preserve">Los derechos humanos son pertinentes para todos, cada día. </w:t>
      </w:r>
      <w:r w:rsidRPr="00036D49">
        <w:rPr>
          <w:rFonts w:ascii="Century Gothic" w:hAnsi="Century Gothic" w:cs="Times New Roman"/>
          <w:sz w:val="20"/>
          <w:szCs w:val="20"/>
          <w:shd w:val="clear" w:color="auto" w:fill="FFFFFF"/>
          <w:lang w:val="es-ES"/>
        </w:rPr>
        <w:t>Entre los derechos humanos figuran nuestro derecho a vivir libres del miedo y de la miseria, a la libertad de expresión, los derechos a la salud y la educación, y a disfrutar de las medidas orientadas a promover la justicia económica y social.</w:t>
      </w:r>
    </w:p>
    <w:p w14:paraId="1C21DBE0" w14:textId="77777777" w:rsidR="00DF73BA" w:rsidRPr="00036D49" w:rsidRDefault="00DF73BA" w:rsidP="00DF73BA">
      <w:pPr>
        <w:spacing w:after="0" w:line="240" w:lineRule="auto"/>
        <w:jc w:val="both"/>
        <w:rPr>
          <w:rFonts w:ascii="Century Gothic" w:hAnsi="Century Gothic" w:cs="Times New Roman"/>
          <w:b/>
          <w:i/>
          <w:sz w:val="20"/>
          <w:szCs w:val="20"/>
          <w:shd w:val="clear" w:color="auto" w:fill="FFFFFF"/>
          <w:lang w:val="es-ES"/>
        </w:rPr>
      </w:pPr>
    </w:p>
    <w:p w14:paraId="5086F1B6" w14:textId="727E7BA6" w:rsidR="005319A9" w:rsidRPr="00FF196B" w:rsidRDefault="005319A9" w:rsidP="00DF73B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  <w:lang w:val="es-ES"/>
        </w:rPr>
      </w:pPr>
      <w:r w:rsidRPr="00FF196B">
        <w:rPr>
          <w:rFonts w:ascii="Century Gothic" w:hAnsi="Century Gothic" w:cs="Times New Roman"/>
          <w:b/>
          <w:i/>
          <w:sz w:val="20"/>
          <w:szCs w:val="20"/>
          <w:shd w:val="clear" w:color="auto" w:fill="FFFFFF"/>
          <w:lang w:val="es-ES"/>
        </w:rPr>
        <w:t>Nuestra condición humana común está fundamentada en esos valores universales.</w:t>
      </w:r>
      <w:r w:rsidR="00895A61" w:rsidRPr="00FF196B">
        <w:rPr>
          <w:rFonts w:ascii="Century Gothic" w:hAnsi="Century Gothic" w:cs="Times New Roman"/>
          <w:b/>
          <w:i/>
          <w:sz w:val="20"/>
          <w:szCs w:val="20"/>
          <w:shd w:val="clear" w:color="auto" w:fill="FFFFFF"/>
          <w:lang w:val="es-ES"/>
        </w:rPr>
        <w:t xml:space="preserve"> </w:t>
      </w:r>
      <w:r w:rsidRPr="00FF196B">
        <w:rPr>
          <w:rFonts w:ascii="Century Gothic" w:hAnsi="Century Gothic" w:cs="Times New Roman"/>
          <w:sz w:val="20"/>
          <w:szCs w:val="20"/>
          <w:lang w:val="es-ES"/>
        </w:rPr>
        <w:t>Estamos interconectados. Estos derechos humanos que todos tenemos en común, la solidaridad mutua y el cumplimiento de las o</w:t>
      </w:r>
      <w:r w:rsidR="00895A61" w:rsidRPr="00FF196B">
        <w:rPr>
          <w:rFonts w:ascii="Century Gothic" w:hAnsi="Century Gothic" w:cs="Times New Roman"/>
          <w:sz w:val="20"/>
          <w:szCs w:val="20"/>
          <w:lang w:val="es-ES"/>
        </w:rPr>
        <w:t>b</w:t>
      </w:r>
      <w:r w:rsidRPr="00FF196B">
        <w:rPr>
          <w:rFonts w:ascii="Century Gothic" w:hAnsi="Century Gothic" w:cs="Times New Roman"/>
          <w:sz w:val="20"/>
          <w:szCs w:val="20"/>
          <w:lang w:val="es-ES"/>
        </w:rPr>
        <w:t>li</w:t>
      </w:r>
      <w:r w:rsidR="00895A61" w:rsidRPr="00FF196B">
        <w:rPr>
          <w:rFonts w:ascii="Century Gothic" w:hAnsi="Century Gothic" w:cs="Times New Roman"/>
          <w:sz w:val="20"/>
          <w:szCs w:val="20"/>
          <w:lang w:val="es-ES"/>
        </w:rPr>
        <w:t>g</w:t>
      </w:r>
      <w:r w:rsidRPr="00FF196B">
        <w:rPr>
          <w:rFonts w:ascii="Century Gothic" w:hAnsi="Century Gothic" w:cs="Times New Roman"/>
          <w:sz w:val="20"/>
          <w:szCs w:val="20"/>
          <w:lang w:val="es-ES"/>
        </w:rPr>
        <w:t xml:space="preserve">aciones en materia de derechos humanos son los lazos que nos </w:t>
      </w:r>
      <w:r w:rsidR="00895A61" w:rsidRPr="00FF196B">
        <w:rPr>
          <w:rFonts w:ascii="Century Gothic" w:hAnsi="Century Gothic" w:cs="Times New Roman"/>
          <w:sz w:val="20"/>
          <w:szCs w:val="20"/>
          <w:lang w:val="es-ES"/>
        </w:rPr>
        <w:t xml:space="preserve">unen en este planeta </w:t>
      </w:r>
      <w:r w:rsidR="00485FD1" w:rsidRPr="00FF196B">
        <w:rPr>
          <w:rFonts w:ascii="Century Gothic" w:hAnsi="Century Gothic" w:cs="Times New Roman"/>
          <w:sz w:val="20"/>
          <w:szCs w:val="20"/>
          <w:lang w:val="es-ES"/>
        </w:rPr>
        <w:t xml:space="preserve">que </w:t>
      </w:r>
      <w:r w:rsidR="00895A61" w:rsidRPr="00FF196B">
        <w:rPr>
          <w:rFonts w:ascii="Century Gothic" w:hAnsi="Century Gothic" w:cs="Times New Roman"/>
          <w:sz w:val="20"/>
          <w:szCs w:val="20"/>
          <w:lang w:val="es-ES"/>
        </w:rPr>
        <w:t>comparti</w:t>
      </w:r>
      <w:r w:rsidR="00485FD1" w:rsidRPr="00FF196B">
        <w:rPr>
          <w:rFonts w:ascii="Century Gothic" w:hAnsi="Century Gothic" w:cs="Times New Roman"/>
          <w:sz w:val="20"/>
          <w:szCs w:val="20"/>
          <w:lang w:val="es-ES"/>
        </w:rPr>
        <w:t>mos</w:t>
      </w:r>
      <w:r w:rsidR="00895A61" w:rsidRPr="00FF196B">
        <w:rPr>
          <w:rFonts w:ascii="Century Gothic" w:hAnsi="Century Gothic" w:cs="Times New Roman"/>
          <w:sz w:val="20"/>
          <w:szCs w:val="20"/>
          <w:lang w:val="es-ES"/>
        </w:rPr>
        <w:t>.</w:t>
      </w:r>
    </w:p>
    <w:p w14:paraId="77C68A32" w14:textId="77777777" w:rsidR="00895A61" w:rsidRPr="00036D49" w:rsidRDefault="00895A61" w:rsidP="00DF73BA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  <w:shd w:val="clear" w:color="auto" w:fill="FFFFFF"/>
          <w:lang w:val="es-ES"/>
        </w:rPr>
      </w:pPr>
    </w:p>
    <w:p w14:paraId="205E98BF" w14:textId="7AFCDAA9" w:rsidR="00895A61" w:rsidRPr="00FF196B" w:rsidRDefault="00895A61" w:rsidP="00DF73B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  <w:lang w:val="es-ES"/>
        </w:rPr>
      </w:pPr>
      <w:r w:rsidRPr="00FF196B">
        <w:rPr>
          <w:rFonts w:ascii="Century Gothic" w:hAnsi="Century Gothic" w:cs="Times New Roman"/>
          <w:b/>
          <w:i/>
          <w:sz w:val="20"/>
          <w:szCs w:val="20"/>
          <w:lang w:val="es-ES"/>
        </w:rPr>
        <w:t xml:space="preserve">La igualdad, la justicia y la libertad previenen la violencia y mantienen la paz. </w:t>
      </w:r>
      <w:r w:rsidRPr="00FF196B">
        <w:rPr>
          <w:rFonts w:ascii="Century Gothic" w:hAnsi="Century Gothic" w:cs="Times New Roman"/>
          <w:sz w:val="20"/>
          <w:szCs w:val="20"/>
          <w:lang w:val="es-ES"/>
        </w:rPr>
        <w:t>El respeto de los derechos humanos y la aplicación firme e imparcial de las normas del Estado de derecho para solucionar los con</w:t>
      </w:r>
      <w:r w:rsidR="003C101D" w:rsidRPr="00FF196B">
        <w:rPr>
          <w:rFonts w:ascii="Century Gothic" w:hAnsi="Century Gothic" w:cs="Times New Roman"/>
          <w:sz w:val="20"/>
          <w:szCs w:val="20"/>
          <w:lang w:val="es-ES"/>
        </w:rPr>
        <w:t>flictos</w:t>
      </w:r>
      <w:r w:rsidRPr="00FF196B">
        <w:rPr>
          <w:rFonts w:ascii="Century Gothic" w:hAnsi="Century Gothic" w:cs="Times New Roman"/>
          <w:sz w:val="20"/>
          <w:szCs w:val="20"/>
          <w:lang w:val="es-ES"/>
        </w:rPr>
        <w:t>, son esenciales para la paz y el desarrollo.</w:t>
      </w:r>
    </w:p>
    <w:p w14:paraId="43643742" w14:textId="77777777" w:rsidR="00895A61" w:rsidRPr="00FF196B" w:rsidRDefault="00895A61" w:rsidP="00895A61">
      <w:pPr>
        <w:pStyle w:val="ListParagraph"/>
        <w:rPr>
          <w:rFonts w:ascii="Century Gothic" w:hAnsi="Century Gothic" w:cs="Times New Roman"/>
          <w:b/>
          <w:i/>
          <w:sz w:val="20"/>
          <w:szCs w:val="20"/>
          <w:lang w:val="es-ES"/>
        </w:rPr>
      </w:pPr>
    </w:p>
    <w:p w14:paraId="689A5751" w14:textId="1C886CE8" w:rsidR="00895A61" w:rsidRPr="00FF196B" w:rsidRDefault="00895A61" w:rsidP="00DF73B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  <w:shd w:val="clear" w:color="auto" w:fill="FFFFFF"/>
          <w:lang w:val="es-ES"/>
        </w:rPr>
      </w:pPr>
      <w:r w:rsidRPr="00FF196B">
        <w:rPr>
          <w:rFonts w:ascii="Century Gothic" w:hAnsi="Century Gothic" w:cs="Times New Roman"/>
          <w:b/>
          <w:i/>
          <w:sz w:val="20"/>
          <w:szCs w:val="20"/>
          <w:shd w:val="clear" w:color="auto" w:fill="FFFFFF"/>
          <w:lang w:val="es-ES"/>
        </w:rPr>
        <w:t>En cualquier época o lugar en los que se abandonen los valores esenciales de la humanidad, todos corremos un gran riesgo</w:t>
      </w:r>
      <w:r w:rsidRPr="00FF196B">
        <w:rPr>
          <w:rFonts w:ascii="Century Gothic" w:hAnsi="Century Gothic" w:cs="Times New Roman"/>
          <w:sz w:val="20"/>
          <w:szCs w:val="20"/>
          <w:shd w:val="clear" w:color="auto" w:fill="FFFFFF"/>
          <w:lang w:val="es-ES"/>
        </w:rPr>
        <w:t xml:space="preserve">. Estamos en una encrucijada. Los ataques contra los derechos humanos protagonizados por personas que tratan de aprovecharse del odio y la explotación, </w:t>
      </w:r>
      <w:r w:rsidR="00C75608" w:rsidRPr="00FF196B">
        <w:rPr>
          <w:rFonts w:ascii="Century Gothic" w:hAnsi="Century Gothic" w:cs="Times New Roman"/>
          <w:sz w:val="20"/>
          <w:szCs w:val="20"/>
          <w:shd w:val="clear" w:color="auto" w:fill="FFFFFF"/>
          <w:lang w:val="es-ES"/>
        </w:rPr>
        <w:t xml:space="preserve">lesionan la libertad y la igualdad tanto en el plano local como en el internacional. Es posible resistir a estas tendencias y debemos hacerlo. </w:t>
      </w:r>
    </w:p>
    <w:p w14:paraId="0414BAF6" w14:textId="77777777" w:rsidR="00895A61" w:rsidRPr="00FF196B" w:rsidRDefault="00895A61" w:rsidP="00895A61">
      <w:pPr>
        <w:pStyle w:val="ListParagraph"/>
        <w:rPr>
          <w:rFonts w:ascii="Century Gothic" w:hAnsi="Century Gothic" w:cs="Times New Roman"/>
          <w:sz w:val="20"/>
          <w:szCs w:val="20"/>
          <w:lang w:val="es-ES"/>
        </w:rPr>
      </w:pPr>
    </w:p>
    <w:p w14:paraId="38C6BC4D" w14:textId="3BABF173" w:rsidR="00C75608" w:rsidRPr="00036D49" w:rsidRDefault="00C75608" w:rsidP="00DF73B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  <w:shd w:val="clear" w:color="auto" w:fill="FFFFFF"/>
          <w:lang w:val="es-ES"/>
        </w:rPr>
      </w:pPr>
      <w:r w:rsidRPr="00FF196B">
        <w:rPr>
          <w:rFonts w:ascii="Century Gothic" w:hAnsi="Century Gothic" w:cs="Times New Roman"/>
          <w:b/>
          <w:i/>
          <w:sz w:val="20"/>
          <w:szCs w:val="20"/>
          <w:shd w:val="clear" w:color="auto" w:fill="FFFFFF"/>
          <w:lang w:val="es-ES"/>
        </w:rPr>
        <w:t xml:space="preserve">Debemos defender nuestros derechos y los derechos de los demás. </w:t>
      </w:r>
      <w:r w:rsidR="00485FD1" w:rsidRPr="00036D49">
        <w:rPr>
          <w:rFonts w:ascii="Century Gothic" w:hAnsi="Century Gothic" w:cs="Times New Roman"/>
          <w:sz w:val="20"/>
          <w:szCs w:val="20"/>
          <w:shd w:val="clear" w:color="auto" w:fill="FFFFFF"/>
          <w:lang w:val="es-ES"/>
        </w:rPr>
        <w:t>Cada uno de nosotros puede hacerlo. Podemos tomar medidas en la vida cotidiana para defender los derechos que nos protegen a todos y así promover la hermandad de todos los seres humanos.</w:t>
      </w:r>
    </w:p>
    <w:p w14:paraId="3B329C68" w14:textId="77777777" w:rsidR="00C75608" w:rsidRPr="00036D49" w:rsidRDefault="00C75608" w:rsidP="003C101D">
      <w:pPr>
        <w:pStyle w:val="ListParagraph"/>
        <w:spacing w:after="0" w:line="240" w:lineRule="auto"/>
        <w:ind w:left="360"/>
        <w:jc w:val="both"/>
        <w:rPr>
          <w:rFonts w:ascii="Century Gothic" w:hAnsi="Century Gothic" w:cs="Times New Roman"/>
          <w:sz w:val="20"/>
          <w:szCs w:val="20"/>
          <w:shd w:val="clear" w:color="auto" w:fill="FFFFFF"/>
          <w:lang w:val="es-ES"/>
        </w:rPr>
      </w:pPr>
    </w:p>
    <w:p w14:paraId="33B0CB8E" w14:textId="77777777" w:rsidR="00C75608" w:rsidRPr="00FF196B" w:rsidRDefault="00C75608" w:rsidP="003C101D">
      <w:pPr>
        <w:pStyle w:val="ListParagraph"/>
        <w:spacing w:after="0" w:line="240" w:lineRule="auto"/>
        <w:ind w:left="360"/>
        <w:jc w:val="both"/>
        <w:rPr>
          <w:rFonts w:ascii="Century Gothic" w:hAnsi="Century Gothic" w:cs="Times New Roman"/>
          <w:sz w:val="20"/>
          <w:szCs w:val="20"/>
          <w:shd w:val="clear" w:color="auto" w:fill="FFFFFF"/>
          <w:lang w:val="es-ES"/>
        </w:rPr>
      </w:pPr>
    </w:p>
    <w:p w14:paraId="4E5A8BEA" w14:textId="14A09D6E" w:rsidR="00485FD1" w:rsidRPr="00FF196B" w:rsidRDefault="00485FD1" w:rsidP="00485FD1">
      <w:pPr>
        <w:spacing w:after="0" w:line="240" w:lineRule="auto"/>
        <w:jc w:val="both"/>
        <w:rPr>
          <w:rFonts w:ascii="Century Gothic" w:hAnsi="Century Gothic" w:cs="Times New Roman"/>
          <w:i/>
          <w:sz w:val="20"/>
          <w:szCs w:val="20"/>
          <w:lang w:val="es-ES"/>
        </w:rPr>
      </w:pPr>
      <w:r w:rsidRPr="00FF196B">
        <w:rPr>
          <w:rFonts w:ascii="Century Gothic" w:hAnsi="Century Gothic" w:cs="Times New Roman"/>
          <w:i/>
          <w:sz w:val="20"/>
          <w:szCs w:val="20"/>
          <w:shd w:val="clear" w:color="auto" w:fill="FFFFFF"/>
          <w:lang w:val="es-ES"/>
        </w:rPr>
        <w:t xml:space="preserve">La etiqueta del aniversario es </w:t>
      </w:r>
      <w:r w:rsidRPr="00FF196B">
        <w:rPr>
          <w:rFonts w:ascii="Century Gothic" w:hAnsi="Century Gothic" w:cs="Times New Roman"/>
          <w:b/>
          <w:i/>
          <w:sz w:val="20"/>
          <w:szCs w:val="20"/>
          <w:shd w:val="clear" w:color="auto" w:fill="FFFFFF"/>
          <w:lang w:val="es-ES"/>
        </w:rPr>
        <w:t xml:space="preserve">#standup4humanrights. </w:t>
      </w:r>
      <w:r w:rsidRPr="00FF196B">
        <w:rPr>
          <w:rFonts w:ascii="Century Gothic" w:hAnsi="Century Gothic" w:cs="Times New Roman"/>
          <w:i/>
          <w:sz w:val="20"/>
          <w:szCs w:val="20"/>
          <w:lang w:val="es-ES"/>
        </w:rPr>
        <w:t xml:space="preserve">Se basa en la campaña de las Naciones Unidas </w:t>
      </w:r>
      <w:r w:rsidR="00E9742C" w:rsidRPr="00FF196B">
        <w:rPr>
          <w:rFonts w:ascii="Century Gothic" w:hAnsi="Century Gothic" w:cs="Times New Roman"/>
          <w:i/>
          <w:sz w:val="20"/>
          <w:szCs w:val="20"/>
          <w:lang w:val="es-ES"/>
        </w:rPr>
        <w:t xml:space="preserve">denominada </w:t>
      </w:r>
      <w:r w:rsidRPr="00FF196B">
        <w:rPr>
          <w:rFonts w:ascii="Century Gothic" w:hAnsi="Century Gothic" w:cs="Times New Roman"/>
          <w:i/>
          <w:sz w:val="20"/>
          <w:szCs w:val="20"/>
          <w:lang w:val="es-ES"/>
        </w:rPr>
        <w:t>Defiende los derechos humanos de los demás, que exhorta a las personas a que se movilicen para lograr más libertad, respeto y compasión hacia los derechos de los demás.</w:t>
      </w:r>
    </w:p>
    <w:p w14:paraId="02B66043" w14:textId="7A1BFFC7" w:rsidR="00485FD1" w:rsidRPr="00485FD1" w:rsidRDefault="00485FD1" w:rsidP="00DF73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485FD1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</w:p>
    <w:p w14:paraId="6E6C95C3" w14:textId="77777777" w:rsidR="00145750" w:rsidRPr="00036D49" w:rsidRDefault="00145750" w:rsidP="00DF73BA">
      <w:pPr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</w:pPr>
    </w:p>
    <w:sectPr w:rsidR="00145750" w:rsidRPr="00036D49" w:rsidSect="008E4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B61CF" w14:textId="77777777" w:rsidR="001D2049" w:rsidRDefault="001D2049" w:rsidP="00F00AF0">
      <w:pPr>
        <w:spacing w:after="0" w:line="240" w:lineRule="auto"/>
      </w:pPr>
      <w:r>
        <w:separator/>
      </w:r>
    </w:p>
  </w:endnote>
  <w:endnote w:type="continuationSeparator" w:id="0">
    <w:p w14:paraId="66A06CF0" w14:textId="77777777" w:rsidR="001D2049" w:rsidRDefault="001D2049" w:rsidP="00F00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54351" w14:textId="77777777" w:rsidR="00036D49" w:rsidRDefault="00036D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0F34A" w14:textId="77777777" w:rsidR="00036D49" w:rsidRDefault="00036D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2400" w14:textId="77777777" w:rsidR="00036D49" w:rsidRDefault="00036D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33ED4" w14:textId="77777777" w:rsidR="001D2049" w:rsidRDefault="001D2049" w:rsidP="00F00AF0">
      <w:pPr>
        <w:spacing w:after="0" w:line="240" w:lineRule="auto"/>
      </w:pPr>
      <w:r>
        <w:separator/>
      </w:r>
    </w:p>
  </w:footnote>
  <w:footnote w:type="continuationSeparator" w:id="0">
    <w:p w14:paraId="43A554D4" w14:textId="77777777" w:rsidR="001D2049" w:rsidRDefault="001D2049" w:rsidP="00F00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2536E" w14:textId="77777777" w:rsidR="00036D49" w:rsidRDefault="00036D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4A1E7" w14:textId="6D0D7E0F" w:rsidR="00096217" w:rsidRDefault="00036D49" w:rsidP="00096217">
    <w:pPr>
      <w:pStyle w:val="Header"/>
      <w:jc w:val="center"/>
    </w:pPr>
    <w:bookmarkStart w:id="0" w:name="_GoBack"/>
    <w:bookmarkEnd w:id="0"/>
    <w:r>
      <w:rPr>
        <w:noProof/>
      </w:rPr>
      <w:drawing>
        <wp:inline distT="0" distB="0" distL="0" distR="0" wp14:anchorId="39A9FD43" wp14:editId="69B733E9">
          <wp:extent cx="4572000" cy="128930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70_Years_UDHR_LOGO_S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0" cy="1289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ED27B1" w14:textId="08C160F2" w:rsidR="00F00AF0" w:rsidRPr="00DF73BA" w:rsidRDefault="00F00AF0" w:rsidP="00A46259">
    <w:pPr>
      <w:pStyle w:val="Header"/>
      <w:jc w:val="right"/>
      <w:rPr>
        <w:rFonts w:ascii="Times New Roman" w:hAnsi="Times New Roman" w:cs="Times New Roman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3C105" w14:textId="77777777" w:rsidR="00036D49" w:rsidRDefault="00036D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2D04"/>
    <w:multiLevelType w:val="hybridMultilevel"/>
    <w:tmpl w:val="D414977A"/>
    <w:lvl w:ilvl="0" w:tplc="336C3E0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E07D2"/>
    <w:multiLevelType w:val="hybridMultilevel"/>
    <w:tmpl w:val="61625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1530B"/>
    <w:multiLevelType w:val="hybridMultilevel"/>
    <w:tmpl w:val="2C18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932B8"/>
    <w:multiLevelType w:val="hybridMultilevel"/>
    <w:tmpl w:val="13C0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CB69AC"/>
    <w:multiLevelType w:val="hybridMultilevel"/>
    <w:tmpl w:val="7152D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E0B3A"/>
    <w:multiLevelType w:val="hybridMultilevel"/>
    <w:tmpl w:val="D1B83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C4C07"/>
    <w:multiLevelType w:val="hybridMultilevel"/>
    <w:tmpl w:val="DBDE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D13AB"/>
    <w:multiLevelType w:val="hybridMultilevel"/>
    <w:tmpl w:val="5C1C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369FB"/>
    <w:multiLevelType w:val="hybridMultilevel"/>
    <w:tmpl w:val="F8846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1D"/>
    <w:rsid w:val="0001430A"/>
    <w:rsid w:val="00036D49"/>
    <w:rsid w:val="000801DC"/>
    <w:rsid w:val="000907DF"/>
    <w:rsid w:val="000952F8"/>
    <w:rsid w:val="00096217"/>
    <w:rsid w:val="00096CBA"/>
    <w:rsid w:val="000A6FF3"/>
    <w:rsid w:val="000B3890"/>
    <w:rsid w:val="000C68EF"/>
    <w:rsid w:val="000E4373"/>
    <w:rsid w:val="00134CBF"/>
    <w:rsid w:val="00143E7C"/>
    <w:rsid w:val="00145750"/>
    <w:rsid w:val="00161388"/>
    <w:rsid w:val="00164E81"/>
    <w:rsid w:val="001668AF"/>
    <w:rsid w:val="0017393A"/>
    <w:rsid w:val="00181155"/>
    <w:rsid w:val="00187005"/>
    <w:rsid w:val="00195D75"/>
    <w:rsid w:val="001A2D64"/>
    <w:rsid w:val="001B05D2"/>
    <w:rsid w:val="001C561A"/>
    <w:rsid w:val="001D1649"/>
    <w:rsid w:val="001D2049"/>
    <w:rsid w:val="001D42D3"/>
    <w:rsid w:val="001D76D6"/>
    <w:rsid w:val="001E2776"/>
    <w:rsid w:val="001E438D"/>
    <w:rsid w:val="00227532"/>
    <w:rsid w:val="0024715B"/>
    <w:rsid w:val="00255C18"/>
    <w:rsid w:val="002621B2"/>
    <w:rsid w:val="002E5BFB"/>
    <w:rsid w:val="002F4302"/>
    <w:rsid w:val="00327FB4"/>
    <w:rsid w:val="003419F2"/>
    <w:rsid w:val="00343C09"/>
    <w:rsid w:val="00347061"/>
    <w:rsid w:val="00370FA5"/>
    <w:rsid w:val="00372CFF"/>
    <w:rsid w:val="00374D5E"/>
    <w:rsid w:val="00381DD0"/>
    <w:rsid w:val="00397B26"/>
    <w:rsid w:val="003A306F"/>
    <w:rsid w:val="003A3892"/>
    <w:rsid w:val="003A3D33"/>
    <w:rsid w:val="003B7620"/>
    <w:rsid w:val="003C101D"/>
    <w:rsid w:val="003D3733"/>
    <w:rsid w:val="003D5B1D"/>
    <w:rsid w:val="004221C6"/>
    <w:rsid w:val="00424F9C"/>
    <w:rsid w:val="00430E54"/>
    <w:rsid w:val="00440054"/>
    <w:rsid w:val="00457C18"/>
    <w:rsid w:val="004770FA"/>
    <w:rsid w:val="00485FD1"/>
    <w:rsid w:val="0049551E"/>
    <w:rsid w:val="004A5AA9"/>
    <w:rsid w:val="004A5C8D"/>
    <w:rsid w:val="004A5DAC"/>
    <w:rsid w:val="004C23CB"/>
    <w:rsid w:val="004D094E"/>
    <w:rsid w:val="004D503D"/>
    <w:rsid w:val="00520532"/>
    <w:rsid w:val="00526463"/>
    <w:rsid w:val="005319A9"/>
    <w:rsid w:val="00537309"/>
    <w:rsid w:val="00587CE0"/>
    <w:rsid w:val="005A3E3E"/>
    <w:rsid w:val="005A5758"/>
    <w:rsid w:val="005B1022"/>
    <w:rsid w:val="005B264F"/>
    <w:rsid w:val="005B3556"/>
    <w:rsid w:val="005E480D"/>
    <w:rsid w:val="005F6EAC"/>
    <w:rsid w:val="00615AF4"/>
    <w:rsid w:val="0064255A"/>
    <w:rsid w:val="0069098E"/>
    <w:rsid w:val="00696C57"/>
    <w:rsid w:val="006E0B83"/>
    <w:rsid w:val="006E3F92"/>
    <w:rsid w:val="006F322D"/>
    <w:rsid w:val="00736490"/>
    <w:rsid w:val="00760C82"/>
    <w:rsid w:val="00762E09"/>
    <w:rsid w:val="007A2D17"/>
    <w:rsid w:val="007A69A0"/>
    <w:rsid w:val="007D64AF"/>
    <w:rsid w:val="007E5370"/>
    <w:rsid w:val="00805EFF"/>
    <w:rsid w:val="008140F3"/>
    <w:rsid w:val="00827289"/>
    <w:rsid w:val="00850983"/>
    <w:rsid w:val="0086369B"/>
    <w:rsid w:val="00872288"/>
    <w:rsid w:val="00895A61"/>
    <w:rsid w:val="008A2040"/>
    <w:rsid w:val="008A2085"/>
    <w:rsid w:val="008B27AF"/>
    <w:rsid w:val="008B306C"/>
    <w:rsid w:val="008B507E"/>
    <w:rsid w:val="008C1342"/>
    <w:rsid w:val="008E4AF6"/>
    <w:rsid w:val="008F1FDF"/>
    <w:rsid w:val="008F5412"/>
    <w:rsid w:val="00903B68"/>
    <w:rsid w:val="0092789A"/>
    <w:rsid w:val="0094085E"/>
    <w:rsid w:val="00941C1D"/>
    <w:rsid w:val="00962BD7"/>
    <w:rsid w:val="00986B90"/>
    <w:rsid w:val="009B4046"/>
    <w:rsid w:val="009C0A44"/>
    <w:rsid w:val="009E2CE3"/>
    <w:rsid w:val="009E37BB"/>
    <w:rsid w:val="009F3B67"/>
    <w:rsid w:val="00A00DF3"/>
    <w:rsid w:val="00A062A5"/>
    <w:rsid w:val="00A22948"/>
    <w:rsid w:val="00A46259"/>
    <w:rsid w:val="00A8109A"/>
    <w:rsid w:val="00A852BF"/>
    <w:rsid w:val="00A93172"/>
    <w:rsid w:val="00AA2711"/>
    <w:rsid w:val="00AC0640"/>
    <w:rsid w:val="00AC361F"/>
    <w:rsid w:val="00B03F7A"/>
    <w:rsid w:val="00B05ADD"/>
    <w:rsid w:val="00B30A2E"/>
    <w:rsid w:val="00B4233C"/>
    <w:rsid w:val="00B502BE"/>
    <w:rsid w:val="00B859A0"/>
    <w:rsid w:val="00B914E1"/>
    <w:rsid w:val="00B92560"/>
    <w:rsid w:val="00BD598C"/>
    <w:rsid w:val="00BF6811"/>
    <w:rsid w:val="00C0186E"/>
    <w:rsid w:val="00C3037B"/>
    <w:rsid w:val="00C35DE8"/>
    <w:rsid w:val="00C4039D"/>
    <w:rsid w:val="00C50A0E"/>
    <w:rsid w:val="00C539BC"/>
    <w:rsid w:val="00C74051"/>
    <w:rsid w:val="00C75608"/>
    <w:rsid w:val="00C910DC"/>
    <w:rsid w:val="00C93535"/>
    <w:rsid w:val="00C953C9"/>
    <w:rsid w:val="00C96DD2"/>
    <w:rsid w:val="00CA196E"/>
    <w:rsid w:val="00CE22A2"/>
    <w:rsid w:val="00CE5D97"/>
    <w:rsid w:val="00D01318"/>
    <w:rsid w:val="00D10D1D"/>
    <w:rsid w:val="00D169C5"/>
    <w:rsid w:val="00D41CD1"/>
    <w:rsid w:val="00D86883"/>
    <w:rsid w:val="00D87CF5"/>
    <w:rsid w:val="00D92690"/>
    <w:rsid w:val="00DA1812"/>
    <w:rsid w:val="00DB1120"/>
    <w:rsid w:val="00DC0106"/>
    <w:rsid w:val="00DC547A"/>
    <w:rsid w:val="00DD093E"/>
    <w:rsid w:val="00DF73BA"/>
    <w:rsid w:val="00E0282A"/>
    <w:rsid w:val="00E0590C"/>
    <w:rsid w:val="00E34596"/>
    <w:rsid w:val="00E46968"/>
    <w:rsid w:val="00E51D16"/>
    <w:rsid w:val="00E729E3"/>
    <w:rsid w:val="00E81FD6"/>
    <w:rsid w:val="00E85FB0"/>
    <w:rsid w:val="00E90081"/>
    <w:rsid w:val="00E91DDD"/>
    <w:rsid w:val="00E9742C"/>
    <w:rsid w:val="00ED718A"/>
    <w:rsid w:val="00EE0D1D"/>
    <w:rsid w:val="00EF2882"/>
    <w:rsid w:val="00EF598E"/>
    <w:rsid w:val="00F00AF0"/>
    <w:rsid w:val="00F01B88"/>
    <w:rsid w:val="00F0396A"/>
    <w:rsid w:val="00F44F00"/>
    <w:rsid w:val="00F673DF"/>
    <w:rsid w:val="00F84342"/>
    <w:rsid w:val="00FD1FCF"/>
    <w:rsid w:val="00FE5B84"/>
    <w:rsid w:val="00FF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6D8ED8"/>
  <w15:docId w15:val="{1D6FC882-D7C7-4170-8F59-420535B2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2B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13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5B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B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B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B1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0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AF0"/>
  </w:style>
  <w:style w:type="paragraph" w:styleId="Footer">
    <w:name w:val="footer"/>
    <w:basedOn w:val="Normal"/>
    <w:link w:val="FooterChar"/>
    <w:uiPriority w:val="99"/>
    <w:unhideWhenUsed/>
    <w:rsid w:val="00F00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AF0"/>
  </w:style>
  <w:style w:type="paragraph" w:styleId="NormalWeb">
    <w:name w:val="Normal (Web)"/>
    <w:basedOn w:val="Normal"/>
    <w:uiPriority w:val="99"/>
    <w:unhideWhenUsed/>
    <w:rsid w:val="0061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blnewstitle1">
    <w:name w:val="lblnewstitle1"/>
    <w:basedOn w:val="DefaultParagraphFont"/>
    <w:rsid w:val="00CE22A2"/>
    <w:rPr>
      <w:b/>
      <w:bCs/>
      <w:sz w:val="29"/>
      <w:szCs w:val="29"/>
    </w:rPr>
  </w:style>
  <w:style w:type="character" w:styleId="Strong">
    <w:name w:val="Strong"/>
    <w:basedOn w:val="DefaultParagraphFont"/>
    <w:uiPriority w:val="22"/>
    <w:qFormat/>
    <w:rsid w:val="00CE22A2"/>
    <w:rPr>
      <w:b/>
      <w:bCs/>
    </w:rPr>
  </w:style>
  <w:style w:type="character" w:styleId="Emphasis">
    <w:name w:val="Emphasis"/>
    <w:basedOn w:val="DefaultParagraphFont"/>
    <w:uiPriority w:val="20"/>
    <w:qFormat/>
    <w:rsid w:val="005F6EAC"/>
    <w:rPr>
      <w:i/>
      <w:iCs/>
    </w:rPr>
  </w:style>
  <w:style w:type="character" w:customStyle="1" w:styleId="color-grey1">
    <w:name w:val="color-grey1"/>
    <w:basedOn w:val="DefaultParagraphFont"/>
    <w:rsid w:val="00E0282A"/>
    <w:rPr>
      <w:color w:val="5D5D5D"/>
    </w:rPr>
  </w:style>
  <w:style w:type="character" w:customStyle="1" w:styleId="tabs-hometext1">
    <w:name w:val="tabs-home__text1"/>
    <w:basedOn w:val="DefaultParagraphFont"/>
    <w:rsid w:val="00440054"/>
  </w:style>
  <w:style w:type="character" w:customStyle="1" w:styleId="lblnewsfulltext">
    <w:name w:val="lblnewsfulltext"/>
    <w:basedOn w:val="DefaultParagraphFont"/>
    <w:rsid w:val="00A00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37263">
                          <w:marLeft w:val="1200"/>
                          <w:marRight w:val="12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0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8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0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49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27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955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310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66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7542">
                          <w:marLeft w:val="1200"/>
                          <w:marRight w:val="12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0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0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68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60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97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3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18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58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831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1001">
                          <w:marLeft w:val="1200"/>
                          <w:marRight w:val="12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1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0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5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9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286917">
                                          <w:marLeft w:val="24"/>
                                          <w:marRight w:val="480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28577">
                          <w:marLeft w:val="1200"/>
                          <w:marRight w:val="12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1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9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8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4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57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256831">
                                          <w:marLeft w:val="24"/>
                                          <w:marRight w:val="480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1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1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1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03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85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96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76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12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746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09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3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96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86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4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62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52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5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93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506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9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2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10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41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33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94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5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6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095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86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779">
                          <w:marLeft w:val="1200"/>
                          <w:marRight w:val="12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5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0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62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8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63925">
                          <w:marLeft w:val="1200"/>
                          <w:marRight w:val="12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66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7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9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1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9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72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502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78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425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4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70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75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0366">
                          <w:marLeft w:val="1200"/>
                          <w:marRight w:val="12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0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5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9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3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28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4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65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3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27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1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3328">
                                          <w:marLeft w:val="24"/>
                                          <w:marRight w:val="480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9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3055">
                          <w:marLeft w:val="1200"/>
                          <w:marRight w:val="12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3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6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18312">
                          <w:marLeft w:val="1200"/>
                          <w:marRight w:val="12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0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7909">
                          <w:marLeft w:val="1200"/>
                          <w:marRight w:val="12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3019">
                          <w:marLeft w:val="1200"/>
                          <w:marRight w:val="12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8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8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7903">
                          <w:marLeft w:val="1200"/>
                          <w:marRight w:val="12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1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0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9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60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53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6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23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63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05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27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483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48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637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16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880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9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1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74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397554">
                                          <w:marLeft w:val="24"/>
                                          <w:marRight w:val="480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73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5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47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41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26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20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25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152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678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0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94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1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05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48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25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91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36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12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72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576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6661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339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594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263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4620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997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0538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75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2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201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4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75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37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80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7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24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82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79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089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748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0830">
                          <w:marLeft w:val="1200"/>
                          <w:marRight w:val="12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9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0032">
                          <w:marLeft w:val="1200"/>
                          <w:marRight w:val="12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9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735">
                          <w:marLeft w:val="1200"/>
                          <w:marRight w:val="12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4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2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6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94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29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6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410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53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9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7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389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31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6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60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5468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381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3904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260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534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121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004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67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897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177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3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1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5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1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0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E901B-6679-4682-BC6D-4D4DF152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 Intern2 OHCHR</dc:creator>
  <cp:lastModifiedBy>Elizabeth Lizama</cp:lastModifiedBy>
  <cp:revision>5</cp:revision>
  <cp:lastPrinted>2017-08-28T15:06:00Z</cp:lastPrinted>
  <dcterms:created xsi:type="dcterms:W3CDTF">2017-10-23T12:12:00Z</dcterms:created>
  <dcterms:modified xsi:type="dcterms:W3CDTF">2017-11-08T21:46:00Z</dcterms:modified>
</cp:coreProperties>
</file>